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1FD0E" w14:textId="77777777" w:rsidR="00873C8C" w:rsidRDefault="00873C8C" w:rsidP="00C7758E">
      <w:pPr>
        <w:jc w:val="center"/>
        <w:rPr>
          <w:rFonts w:ascii="Arial" w:hAnsi="Arial" w:cs="Arial"/>
          <w:b/>
          <w:bCs/>
          <w:sz w:val="21"/>
          <w:szCs w:val="21"/>
          <w:u w:val="single"/>
          <w:lang w:val="es-ES"/>
        </w:rPr>
      </w:pPr>
    </w:p>
    <w:p w14:paraId="4FF23ABD" w14:textId="107A4E14" w:rsidR="00D3573C" w:rsidRPr="00BA6F54" w:rsidRDefault="00C7758E" w:rsidP="00C7758E">
      <w:pPr>
        <w:jc w:val="center"/>
        <w:rPr>
          <w:rFonts w:ascii="Arial" w:hAnsi="Arial" w:cs="Arial"/>
          <w:b/>
          <w:bCs/>
          <w:sz w:val="21"/>
          <w:szCs w:val="21"/>
          <w:u w:val="single"/>
          <w:lang w:val="es-ES"/>
        </w:rPr>
      </w:pPr>
      <w:r w:rsidRPr="00BA6F54">
        <w:rPr>
          <w:rFonts w:ascii="Arial" w:hAnsi="Arial" w:cs="Arial"/>
          <w:b/>
          <w:bCs/>
          <w:sz w:val="21"/>
          <w:szCs w:val="21"/>
          <w:u w:val="single"/>
          <w:lang w:val="es-ES"/>
        </w:rPr>
        <w:t xml:space="preserve">MUNICIPIOS </w:t>
      </w:r>
      <w:r w:rsidR="002541AF" w:rsidRPr="00BA6F54">
        <w:rPr>
          <w:rFonts w:ascii="Arial" w:hAnsi="Arial" w:cs="Arial"/>
          <w:b/>
          <w:bCs/>
          <w:sz w:val="21"/>
          <w:szCs w:val="21"/>
          <w:u w:val="single"/>
          <w:lang w:val="es-ES"/>
        </w:rPr>
        <w:t xml:space="preserve">LEADER </w:t>
      </w:r>
      <w:r w:rsidRPr="00BA6F54">
        <w:rPr>
          <w:rFonts w:ascii="Arial" w:hAnsi="Arial" w:cs="Arial"/>
          <w:b/>
          <w:bCs/>
          <w:sz w:val="21"/>
          <w:szCs w:val="21"/>
          <w:u w:val="single"/>
          <w:lang w:val="es-ES"/>
        </w:rPr>
        <w:t>EN RIESGO DE DESPOBLAMIENTO</w:t>
      </w:r>
    </w:p>
    <w:p w14:paraId="344B291C" w14:textId="77777777" w:rsidR="00873C8C" w:rsidRDefault="00873C8C" w:rsidP="00D32A82">
      <w:pPr>
        <w:spacing w:after="0" w:line="276" w:lineRule="auto"/>
        <w:jc w:val="both"/>
        <w:rPr>
          <w:rFonts w:ascii="Arial" w:hAnsi="Arial" w:cs="Arial"/>
          <w:sz w:val="21"/>
          <w:szCs w:val="21"/>
          <w:lang w:val="es-ES"/>
        </w:rPr>
      </w:pPr>
    </w:p>
    <w:p w14:paraId="2D8A0EC5" w14:textId="3025C6DF" w:rsidR="00D31254" w:rsidRDefault="00D31254" w:rsidP="00D32A82">
      <w:pPr>
        <w:spacing w:after="0" w:line="276" w:lineRule="auto"/>
        <w:jc w:val="both"/>
        <w:rPr>
          <w:rFonts w:ascii="Arial" w:hAnsi="Arial" w:cs="Arial"/>
          <w:sz w:val="21"/>
          <w:szCs w:val="21"/>
          <w:lang w:val="es-ES"/>
        </w:rPr>
      </w:pPr>
      <w:r>
        <w:rPr>
          <w:rFonts w:ascii="Arial" w:hAnsi="Arial" w:cs="Arial"/>
          <w:sz w:val="21"/>
          <w:szCs w:val="21"/>
          <w:lang w:val="es-ES"/>
        </w:rPr>
        <w:t>El siguiente listado incluye los municipios LEADER que se encuentran en riesgo de</w:t>
      </w:r>
      <w:r w:rsidR="00873C8C">
        <w:rPr>
          <w:rFonts w:ascii="Arial" w:hAnsi="Arial" w:cs="Arial"/>
          <w:sz w:val="21"/>
          <w:szCs w:val="21"/>
          <w:lang w:val="es-ES"/>
        </w:rPr>
        <w:t xml:space="preserve"> </w:t>
      </w:r>
      <w:r>
        <w:rPr>
          <w:rFonts w:ascii="Arial" w:hAnsi="Arial" w:cs="Arial"/>
          <w:sz w:val="21"/>
          <w:szCs w:val="21"/>
          <w:lang w:val="es-ES"/>
        </w:rPr>
        <w:t xml:space="preserve">despoblamiento, a los efectos de la ayuda para la creación </w:t>
      </w:r>
      <w:r w:rsidRPr="002541AF">
        <w:rPr>
          <w:rFonts w:ascii="Arial" w:hAnsi="Arial" w:cs="Arial"/>
          <w:sz w:val="21"/>
          <w:szCs w:val="21"/>
          <w:lang w:val="es-ES"/>
        </w:rPr>
        <w:t>de microempresas no agrarias (“Ticket Rural”),</w:t>
      </w:r>
      <w:r>
        <w:rPr>
          <w:rFonts w:ascii="Arial" w:hAnsi="Arial" w:cs="Arial"/>
          <w:sz w:val="21"/>
          <w:szCs w:val="21"/>
          <w:lang w:val="es-ES"/>
        </w:rPr>
        <w:t xml:space="preserve"> regulada en la Orden 5/2025</w:t>
      </w:r>
      <w:r w:rsidR="00A06F8C">
        <w:rPr>
          <w:rFonts w:ascii="Arial" w:hAnsi="Arial" w:cs="Arial"/>
          <w:sz w:val="21"/>
          <w:szCs w:val="21"/>
          <w:lang w:val="es-ES"/>
        </w:rPr>
        <w:t xml:space="preserve">, de 28 de febrero, </w:t>
      </w:r>
      <w:r w:rsidR="00A06F8C" w:rsidRPr="00A06F8C">
        <w:rPr>
          <w:rFonts w:ascii="Arial" w:hAnsi="Arial" w:cs="Arial"/>
          <w:sz w:val="21"/>
          <w:szCs w:val="21"/>
          <w:lang w:val="es-ES"/>
        </w:rPr>
        <w:t>de la Conselleria de Agricultura, Agua, Ganadería y Pesca</w:t>
      </w:r>
      <w:r w:rsidR="00A06F8C">
        <w:rPr>
          <w:rFonts w:ascii="Arial" w:hAnsi="Arial" w:cs="Arial"/>
          <w:sz w:val="21"/>
          <w:szCs w:val="21"/>
          <w:lang w:val="es-ES"/>
        </w:rPr>
        <w:t>.</w:t>
      </w:r>
    </w:p>
    <w:p w14:paraId="1C4EA641" w14:textId="77777777" w:rsidR="00873C8C" w:rsidRDefault="00873C8C" w:rsidP="00717BC6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4985DEBD" w14:textId="4274F7AE" w:rsidR="00B7553E" w:rsidRDefault="00B7553E" w:rsidP="00717BC6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2541AF">
        <w:rPr>
          <w:rFonts w:ascii="Arial" w:hAnsi="Arial" w:cs="Arial"/>
          <w:b/>
          <w:bCs/>
          <w:sz w:val="21"/>
          <w:szCs w:val="21"/>
        </w:rPr>
        <w:t xml:space="preserve">10. </w:t>
      </w:r>
      <w:r w:rsidR="0085123A" w:rsidRPr="0085123A">
        <w:rPr>
          <w:rFonts w:ascii="Arial" w:hAnsi="Arial" w:cs="Arial"/>
          <w:b/>
          <w:bCs/>
          <w:sz w:val="21"/>
          <w:szCs w:val="21"/>
        </w:rPr>
        <w:t>Grup d’Acció Local Rural Muntanya d’Alacant</w:t>
      </w:r>
    </w:p>
    <w:p w14:paraId="6DC12AB4" w14:textId="77777777" w:rsidR="00873C8C" w:rsidRPr="002541AF" w:rsidRDefault="00873C8C" w:rsidP="00717BC6">
      <w:pPr>
        <w:jc w:val="center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0"/>
      </w:tblGrid>
      <w:tr w:rsidR="00B7553E" w:rsidRPr="002541AF" w14:paraId="62E96083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0116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a-ES-valencia"/>
                <w14:ligatures w14:val="none"/>
              </w:rPr>
              <w:t>Municipio</w:t>
            </w:r>
          </w:p>
        </w:tc>
      </w:tr>
      <w:tr w:rsidR="00B7553E" w:rsidRPr="002541AF" w14:paraId="60B51530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7249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Adsubia</w:t>
            </w:r>
          </w:p>
        </w:tc>
      </w:tr>
      <w:tr w:rsidR="00B7553E" w:rsidRPr="002541AF" w14:paraId="35FA8298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B4E5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Agres</w:t>
            </w:r>
          </w:p>
        </w:tc>
      </w:tr>
      <w:tr w:rsidR="00B7553E" w:rsidRPr="002541AF" w14:paraId="1077184F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CD0B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Alcalalí</w:t>
            </w:r>
          </w:p>
        </w:tc>
      </w:tr>
      <w:tr w:rsidR="00B7553E" w:rsidRPr="002541AF" w14:paraId="5A23A4F9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4519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Alcocer de Planes</w:t>
            </w:r>
          </w:p>
        </w:tc>
      </w:tr>
      <w:tr w:rsidR="00B7553E" w:rsidRPr="002541AF" w14:paraId="6534E663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DCF2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Alcoleja</w:t>
            </w:r>
          </w:p>
        </w:tc>
      </w:tr>
      <w:tr w:rsidR="00B7553E" w:rsidRPr="002541AF" w14:paraId="2ED87604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3FD4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Almudaina</w:t>
            </w:r>
          </w:p>
        </w:tc>
      </w:tr>
      <w:tr w:rsidR="00B7553E" w:rsidRPr="002541AF" w14:paraId="0FA0D61A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54AA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Balones</w:t>
            </w:r>
          </w:p>
        </w:tc>
      </w:tr>
      <w:tr w:rsidR="00B7553E" w:rsidRPr="002541AF" w14:paraId="14F08331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5CD8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Benasau</w:t>
            </w:r>
          </w:p>
        </w:tc>
      </w:tr>
      <w:tr w:rsidR="00B7553E" w:rsidRPr="002541AF" w14:paraId="2C720E3B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B588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Beneixama</w:t>
            </w:r>
          </w:p>
        </w:tc>
      </w:tr>
      <w:tr w:rsidR="00B7553E" w:rsidRPr="002541AF" w14:paraId="32926319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AF86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Beniardá</w:t>
            </w:r>
          </w:p>
        </w:tc>
      </w:tr>
      <w:tr w:rsidR="00B7553E" w:rsidRPr="002541AF" w14:paraId="0C0A7FB2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917F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Beniarrés</w:t>
            </w:r>
          </w:p>
        </w:tc>
      </w:tr>
      <w:tr w:rsidR="00B7553E" w:rsidRPr="002541AF" w14:paraId="4416FF78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78E1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Benidoleig</w:t>
            </w:r>
          </w:p>
        </w:tc>
      </w:tr>
      <w:tr w:rsidR="00B7553E" w:rsidRPr="002541AF" w14:paraId="388DFF86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6D1E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Benifallim</w:t>
            </w:r>
          </w:p>
        </w:tc>
      </w:tr>
      <w:tr w:rsidR="00B7553E" w:rsidRPr="002541AF" w14:paraId="585EFF26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9989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Benifato</w:t>
            </w:r>
          </w:p>
        </w:tc>
      </w:tr>
      <w:tr w:rsidR="00B7553E" w:rsidRPr="002541AF" w14:paraId="7A3480E4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419A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Benigembla</w:t>
            </w:r>
          </w:p>
        </w:tc>
      </w:tr>
      <w:tr w:rsidR="00B7553E" w:rsidRPr="002541AF" w14:paraId="30345046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A3C3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Benilloba</w:t>
            </w:r>
          </w:p>
        </w:tc>
      </w:tr>
      <w:tr w:rsidR="00B7553E" w:rsidRPr="002541AF" w14:paraId="104E42DF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5E80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Benillup</w:t>
            </w:r>
          </w:p>
        </w:tc>
      </w:tr>
      <w:tr w:rsidR="00B7553E" w:rsidRPr="002541AF" w14:paraId="28B3803A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2DD8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Benimantell</w:t>
            </w:r>
          </w:p>
        </w:tc>
      </w:tr>
      <w:tr w:rsidR="00B7553E" w:rsidRPr="002541AF" w14:paraId="1B53A7D5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F2DC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Benimarfull</w:t>
            </w:r>
          </w:p>
        </w:tc>
      </w:tr>
      <w:tr w:rsidR="00B7553E" w:rsidRPr="002541AF" w14:paraId="6C84E90F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5BE9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Benimassot</w:t>
            </w:r>
          </w:p>
        </w:tc>
      </w:tr>
      <w:tr w:rsidR="00B7553E" w:rsidRPr="002541AF" w14:paraId="5EFF25B0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E88C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Benimeli</w:t>
            </w:r>
          </w:p>
        </w:tc>
      </w:tr>
      <w:tr w:rsidR="00B7553E" w:rsidRPr="002541AF" w14:paraId="5DE0DF4B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C12D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Bolulla</w:t>
            </w:r>
          </w:p>
        </w:tc>
      </w:tr>
      <w:tr w:rsidR="00B7553E" w:rsidRPr="002541AF" w14:paraId="266E95FD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3B82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Castell de Castells</w:t>
            </w:r>
          </w:p>
        </w:tc>
      </w:tr>
      <w:tr w:rsidR="00B7553E" w:rsidRPr="002541AF" w14:paraId="7C13A876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C161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Castell de Guadalest, el</w:t>
            </w:r>
          </w:p>
        </w:tc>
      </w:tr>
      <w:tr w:rsidR="00B7553E" w:rsidRPr="002541AF" w14:paraId="47E59376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AB62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Confrides</w:t>
            </w:r>
          </w:p>
        </w:tc>
      </w:tr>
      <w:tr w:rsidR="00B7553E" w:rsidRPr="002541AF" w14:paraId="1ACC6937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ECEF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Facheca</w:t>
            </w:r>
          </w:p>
        </w:tc>
      </w:tr>
      <w:tr w:rsidR="00B7553E" w:rsidRPr="002541AF" w14:paraId="584CBAA2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1509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Famorca</w:t>
            </w:r>
          </w:p>
        </w:tc>
      </w:tr>
      <w:tr w:rsidR="00B7553E" w:rsidRPr="002541AF" w14:paraId="3A1F2009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B3D1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Gaianes</w:t>
            </w:r>
          </w:p>
        </w:tc>
      </w:tr>
      <w:tr w:rsidR="00B7553E" w:rsidRPr="002541AF" w14:paraId="0446B41A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BB35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Gorga</w:t>
            </w:r>
          </w:p>
        </w:tc>
      </w:tr>
      <w:tr w:rsidR="00B7553E" w:rsidRPr="002541AF" w14:paraId="42A74A77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06BD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Llíber</w:t>
            </w:r>
          </w:p>
        </w:tc>
      </w:tr>
      <w:tr w:rsidR="00B7553E" w:rsidRPr="002541AF" w14:paraId="0FAE96C6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8DD9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Millena</w:t>
            </w:r>
          </w:p>
        </w:tc>
      </w:tr>
      <w:tr w:rsidR="00B7553E" w:rsidRPr="002541AF" w14:paraId="65EAA83B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F4B5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Murla</w:t>
            </w:r>
          </w:p>
        </w:tc>
      </w:tr>
      <w:tr w:rsidR="00B7553E" w:rsidRPr="002541AF" w14:paraId="48DA3DB1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CF86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Orxa, l'</w:t>
            </w:r>
          </w:p>
        </w:tc>
      </w:tr>
      <w:tr w:rsidR="00B7553E" w:rsidRPr="002541AF" w14:paraId="26817610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8C6F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Parcent</w:t>
            </w:r>
          </w:p>
        </w:tc>
      </w:tr>
      <w:tr w:rsidR="00B7553E" w:rsidRPr="002541AF" w14:paraId="089491F8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017A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lastRenderedPageBreak/>
              <w:t>Penàguila</w:t>
            </w:r>
          </w:p>
        </w:tc>
      </w:tr>
      <w:tr w:rsidR="00B7553E" w:rsidRPr="002541AF" w14:paraId="7FEE7B9E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991B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Planes</w:t>
            </w:r>
          </w:p>
        </w:tc>
      </w:tr>
      <w:tr w:rsidR="00B7553E" w:rsidRPr="002541AF" w14:paraId="320CC7DD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624B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Quatretondeta</w:t>
            </w:r>
          </w:p>
        </w:tc>
      </w:tr>
      <w:tr w:rsidR="00B7553E" w:rsidRPr="002541AF" w14:paraId="019373C9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436D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Relleu</w:t>
            </w:r>
          </w:p>
        </w:tc>
      </w:tr>
      <w:tr w:rsidR="00B7553E" w:rsidRPr="002541AF" w14:paraId="37FCCC0A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8891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Sagra</w:t>
            </w:r>
          </w:p>
        </w:tc>
      </w:tr>
      <w:tr w:rsidR="00B7553E" w:rsidRPr="002541AF" w14:paraId="5A23E171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64CC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Sanet y Negrals</w:t>
            </w:r>
          </w:p>
        </w:tc>
      </w:tr>
      <w:tr w:rsidR="00B7553E" w:rsidRPr="002541AF" w14:paraId="02E24E8A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854B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Sella</w:t>
            </w:r>
          </w:p>
        </w:tc>
      </w:tr>
      <w:tr w:rsidR="00B7553E" w:rsidRPr="002541AF" w14:paraId="730F776E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B1C4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Tàrbena</w:t>
            </w:r>
          </w:p>
        </w:tc>
      </w:tr>
      <w:tr w:rsidR="00B7553E" w:rsidRPr="002541AF" w14:paraId="5FFFBA47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B5E4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Tollos</w:t>
            </w:r>
          </w:p>
        </w:tc>
      </w:tr>
      <w:tr w:rsidR="00B7553E" w:rsidRPr="002541AF" w14:paraId="625C1FC1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1673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Tormos</w:t>
            </w:r>
          </w:p>
        </w:tc>
      </w:tr>
      <w:tr w:rsidR="00B7553E" w:rsidRPr="002541AF" w14:paraId="0C0F7C17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1133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Vall d'Alcalà, la</w:t>
            </w:r>
          </w:p>
        </w:tc>
      </w:tr>
      <w:tr w:rsidR="00B7553E" w:rsidRPr="002541AF" w14:paraId="413995AA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386D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Vall de Gallinera, la</w:t>
            </w:r>
          </w:p>
        </w:tc>
      </w:tr>
      <w:tr w:rsidR="00B7553E" w:rsidRPr="002541AF" w14:paraId="0C0649DA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70C6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Vall de Laguar, la</w:t>
            </w:r>
          </w:p>
        </w:tc>
      </w:tr>
      <w:tr w:rsidR="00B7553E" w:rsidRPr="002541AF" w14:paraId="4519103F" w14:textId="77777777" w:rsidTr="00C44D2C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F594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Vall d'Ebo, la</w:t>
            </w:r>
          </w:p>
        </w:tc>
      </w:tr>
    </w:tbl>
    <w:p w14:paraId="642BF130" w14:textId="77777777" w:rsidR="00B7553E" w:rsidRPr="002541AF" w:rsidRDefault="00B7553E" w:rsidP="00802010">
      <w:pPr>
        <w:jc w:val="center"/>
        <w:rPr>
          <w:rFonts w:ascii="Arial" w:hAnsi="Arial" w:cs="Arial"/>
          <w:sz w:val="21"/>
          <w:szCs w:val="21"/>
        </w:rPr>
      </w:pPr>
    </w:p>
    <w:p w14:paraId="46E71E1F" w14:textId="77777777" w:rsidR="00B7553E" w:rsidRPr="002541AF" w:rsidRDefault="00B7553E" w:rsidP="00802010">
      <w:pPr>
        <w:jc w:val="center"/>
        <w:rPr>
          <w:rFonts w:ascii="Arial" w:hAnsi="Arial" w:cs="Arial"/>
          <w:sz w:val="21"/>
          <w:szCs w:val="21"/>
        </w:rPr>
      </w:pPr>
    </w:p>
    <w:p w14:paraId="375B4E32" w14:textId="77777777" w:rsidR="00B7553E" w:rsidRPr="002541AF" w:rsidRDefault="00B7553E" w:rsidP="00802010">
      <w:pPr>
        <w:jc w:val="center"/>
        <w:rPr>
          <w:rFonts w:ascii="Arial" w:hAnsi="Arial" w:cs="Arial"/>
          <w:sz w:val="21"/>
          <w:szCs w:val="21"/>
        </w:rPr>
      </w:pPr>
    </w:p>
    <w:p w14:paraId="07FDCB95" w14:textId="77777777" w:rsidR="00B7553E" w:rsidRPr="002541AF" w:rsidRDefault="00B7553E" w:rsidP="00802010">
      <w:pPr>
        <w:jc w:val="center"/>
        <w:rPr>
          <w:rFonts w:ascii="Arial" w:hAnsi="Arial" w:cs="Arial"/>
          <w:sz w:val="21"/>
          <w:szCs w:val="21"/>
        </w:rPr>
      </w:pPr>
    </w:p>
    <w:p w14:paraId="43BD5D79" w14:textId="77777777" w:rsidR="00B7553E" w:rsidRPr="002541AF" w:rsidRDefault="00B7553E" w:rsidP="00802010">
      <w:pPr>
        <w:jc w:val="center"/>
        <w:rPr>
          <w:rFonts w:ascii="Arial" w:hAnsi="Arial" w:cs="Arial"/>
          <w:sz w:val="21"/>
          <w:szCs w:val="21"/>
        </w:rPr>
      </w:pPr>
    </w:p>
    <w:p w14:paraId="73FDA80A" w14:textId="77777777" w:rsidR="00B7553E" w:rsidRPr="002541AF" w:rsidRDefault="00B7553E" w:rsidP="00802010">
      <w:pPr>
        <w:jc w:val="center"/>
        <w:rPr>
          <w:rFonts w:ascii="Arial" w:hAnsi="Arial" w:cs="Arial"/>
          <w:sz w:val="21"/>
          <w:szCs w:val="21"/>
        </w:rPr>
      </w:pPr>
    </w:p>
    <w:sectPr w:rsidR="00B7553E" w:rsidRPr="002541AF" w:rsidSect="00E71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071E7" w14:textId="77777777" w:rsidR="00094F54" w:rsidRDefault="00094F54" w:rsidP="00C44D2C">
      <w:pPr>
        <w:spacing w:after="0" w:line="240" w:lineRule="auto"/>
      </w:pPr>
      <w:r>
        <w:separator/>
      </w:r>
    </w:p>
  </w:endnote>
  <w:endnote w:type="continuationSeparator" w:id="0">
    <w:p w14:paraId="41D1FD73" w14:textId="77777777" w:rsidR="00094F54" w:rsidRDefault="00094F54" w:rsidP="00C4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6A622" w14:textId="77777777" w:rsidR="00F15982" w:rsidRDefault="00F159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167A" w14:textId="77777777" w:rsidR="00F15982" w:rsidRDefault="00F1598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CD4D2" w14:textId="77777777" w:rsidR="00F15982" w:rsidRDefault="00F159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B1FCA" w14:textId="77777777" w:rsidR="00094F54" w:rsidRDefault="00094F54" w:rsidP="00C44D2C">
      <w:pPr>
        <w:spacing w:after="0" w:line="240" w:lineRule="auto"/>
      </w:pPr>
      <w:r>
        <w:separator/>
      </w:r>
    </w:p>
  </w:footnote>
  <w:footnote w:type="continuationSeparator" w:id="0">
    <w:p w14:paraId="135CB2F7" w14:textId="77777777" w:rsidR="00094F54" w:rsidRDefault="00094F54" w:rsidP="00C44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D220E" w14:textId="77777777" w:rsidR="00F15982" w:rsidRDefault="00F159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826B8" w14:textId="78C59EC6" w:rsidR="00C44D2C" w:rsidRDefault="00C44D2C" w:rsidP="00F15982">
    <w:pPr>
      <w:pStyle w:val="Encabezado"/>
      <w:jc w:val="center"/>
    </w:pPr>
    <w:bookmarkStart w:id="0" w:name="_Hlk198038276"/>
    <w:bookmarkStart w:id="1" w:name="_Hlk198038277"/>
    <w:r>
      <w:rPr>
        <w:noProof/>
      </w:rPr>
      <w:drawing>
        <wp:inline distT="0" distB="0" distL="0" distR="0" wp14:anchorId="50690518" wp14:editId="58945FBA">
          <wp:extent cx="5400040" cy="379730"/>
          <wp:effectExtent l="0" t="0" r="0" b="1270"/>
          <wp:docPr id="1657189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1892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379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BE11" w14:textId="77777777" w:rsidR="00F15982" w:rsidRDefault="00F159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8E"/>
    <w:rsid w:val="00094F54"/>
    <w:rsid w:val="00207148"/>
    <w:rsid w:val="002172A1"/>
    <w:rsid w:val="00250AC9"/>
    <w:rsid w:val="002541AF"/>
    <w:rsid w:val="003D5B1C"/>
    <w:rsid w:val="004A1BF6"/>
    <w:rsid w:val="005009F5"/>
    <w:rsid w:val="00607F08"/>
    <w:rsid w:val="00615691"/>
    <w:rsid w:val="006360D5"/>
    <w:rsid w:val="006F3589"/>
    <w:rsid w:val="00717BC6"/>
    <w:rsid w:val="0073731E"/>
    <w:rsid w:val="00802010"/>
    <w:rsid w:val="0085123A"/>
    <w:rsid w:val="00873C8C"/>
    <w:rsid w:val="00A06F8C"/>
    <w:rsid w:val="00B7553E"/>
    <w:rsid w:val="00BA6F54"/>
    <w:rsid w:val="00C44D2C"/>
    <w:rsid w:val="00C7758E"/>
    <w:rsid w:val="00D31254"/>
    <w:rsid w:val="00D32A82"/>
    <w:rsid w:val="00D3573C"/>
    <w:rsid w:val="00E713BA"/>
    <w:rsid w:val="00E774EA"/>
    <w:rsid w:val="00EE0DC9"/>
    <w:rsid w:val="00F04917"/>
    <w:rsid w:val="00F1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-valenci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F6E5F"/>
  <w15:chartTrackingRefBased/>
  <w15:docId w15:val="{A7F799B7-5E0B-4275-90A0-B9F8327F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-valenci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553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2A8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2A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32A82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44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D2C"/>
  </w:style>
  <w:style w:type="paragraph" w:styleId="Piedepgina">
    <w:name w:val="footer"/>
    <w:basedOn w:val="Normal"/>
    <w:link w:val="PiedepginaCar"/>
    <w:uiPriority w:val="99"/>
    <w:unhideWhenUsed/>
    <w:rsid w:val="00C44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B0A3B-6BA6-4D31-B4C6-7C86B210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Generalitat Valenciana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ALMENAR MUÑOZ, MARIA LEONOR</dc:creator>
  <cp:keywords/>
  <dc:description/>
  <cp:lastModifiedBy>Joaquín Panella</cp:lastModifiedBy>
  <cp:revision>3</cp:revision>
  <dcterms:created xsi:type="dcterms:W3CDTF">2025-05-13T12:15:00Z</dcterms:created>
  <dcterms:modified xsi:type="dcterms:W3CDTF">2025-05-13T12:36:00Z</dcterms:modified>
</cp:coreProperties>
</file>